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46" w:rsidRDefault="00833E1B" w:rsidP="004E4446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kern w:val="28"/>
          <w:sz w:val="36"/>
          <w:szCs w:val="20"/>
          <w:lang w:eastAsia="de-DE"/>
        </w:rPr>
      </w:pPr>
      <w:bookmarkStart w:id="0" w:name="_GoBack"/>
      <w:bookmarkEnd w:id="0"/>
      <w:r>
        <w:rPr>
          <w:rFonts w:ascii="Arial" w:eastAsia="Times New Roman" w:hAnsi="Arial" w:cs="Arial"/>
          <w:b/>
          <w:noProof/>
          <w:kern w:val="28"/>
          <w:sz w:val="36"/>
          <w:szCs w:val="20"/>
          <w:lang w:eastAsia="de-DE"/>
        </w:rPr>
        <w:drawing>
          <wp:inline distT="0" distB="0" distL="0" distR="0">
            <wp:extent cx="1409700" cy="504825"/>
            <wp:effectExtent l="0" t="0" r="0" b="9525"/>
            <wp:docPr id="1" name="Grafik 1" descr="C:\Users\s.huenefeld\AppData\Local\Microsoft\Windows\INetCache\Content.Outlook\RLYI5BC3\Amt Eggebek_Fl_1010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huenefeld\AppData\Local\Microsoft\Windows\INetCache\Content.Outlook\RLYI5BC3\Amt Eggebek_Fl_101020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446" w:rsidRDefault="004E4446" w:rsidP="004E4446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kern w:val="28"/>
          <w:sz w:val="36"/>
          <w:szCs w:val="20"/>
          <w:lang w:eastAsia="de-DE"/>
        </w:rPr>
      </w:pPr>
    </w:p>
    <w:p w:rsidR="004E4446" w:rsidRPr="004E4446" w:rsidRDefault="004E4446" w:rsidP="004E4446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kern w:val="28"/>
          <w:sz w:val="36"/>
          <w:szCs w:val="20"/>
          <w:lang w:eastAsia="de-DE"/>
        </w:rPr>
      </w:pPr>
      <w:r w:rsidRPr="004E4446">
        <w:rPr>
          <w:rFonts w:ascii="Arial" w:eastAsia="Times New Roman" w:hAnsi="Arial" w:cs="Arial"/>
          <w:b/>
          <w:kern w:val="28"/>
          <w:sz w:val="36"/>
          <w:szCs w:val="20"/>
          <w:lang w:eastAsia="de-DE"/>
        </w:rPr>
        <w:t xml:space="preserve">1. Nachtragssatzung </w:t>
      </w:r>
    </w:p>
    <w:p w:rsidR="004E4446" w:rsidRPr="004E4446" w:rsidRDefault="004E4446" w:rsidP="004E44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4E4446">
        <w:rPr>
          <w:rFonts w:ascii="Arial" w:eastAsia="Times New Roman" w:hAnsi="Arial" w:cs="Arial"/>
          <w:b/>
          <w:sz w:val="24"/>
          <w:szCs w:val="20"/>
          <w:lang w:eastAsia="de-DE"/>
        </w:rPr>
        <w:t>zur Satzung über die Entschädigung in kommunalen Ehrenämtern</w:t>
      </w:r>
    </w:p>
    <w:p w:rsidR="004E4446" w:rsidRPr="004E4446" w:rsidRDefault="004E4446" w:rsidP="004E44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4E4446">
        <w:rPr>
          <w:rFonts w:ascii="Arial" w:eastAsia="Times New Roman" w:hAnsi="Arial" w:cs="Arial"/>
          <w:b/>
          <w:sz w:val="24"/>
          <w:szCs w:val="20"/>
          <w:lang w:eastAsia="de-DE"/>
        </w:rPr>
        <w:t>(Entschädigungssatzung)</w:t>
      </w:r>
    </w:p>
    <w:p w:rsidR="008221C5" w:rsidRDefault="008221C5"/>
    <w:p w:rsidR="004E4446" w:rsidRDefault="004E4446"/>
    <w:p w:rsidR="00E237AE" w:rsidRPr="00E237AE" w:rsidRDefault="00E237AE" w:rsidP="00E237AE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E237AE">
        <w:rPr>
          <w:rFonts w:ascii="Arial" w:eastAsia="Times New Roman" w:hAnsi="Arial" w:cs="Arial"/>
          <w:szCs w:val="20"/>
          <w:lang w:eastAsia="de-DE"/>
        </w:rPr>
        <w:t>Aufgrund des § 24 a der Amtsordnung für Schleswig-Holstein (AO) in Verbindung mit §§ 4 und 24 der Gemeindeordnung für Schleswig-Holstein (GO), der Landesverordnung über die Entschädigung  in kommunalen Ehrenämtern (EntschVO), des § 32  und § 42 des Gesetzes über den Brandschutz und die Hilfeleistungen der Feuerwehren (</w:t>
      </w:r>
      <w:proofErr w:type="spellStart"/>
      <w:r w:rsidRPr="00E237AE">
        <w:rPr>
          <w:rFonts w:ascii="Arial" w:eastAsia="Times New Roman" w:hAnsi="Arial" w:cs="Arial"/>
          <w:szCs w:val="20"/>
          <w:lang w:eastAsia="de-DE"/>
        </w:rPr>
        <w:t>BrSchG</w:t>
      </w:r>
      <w:proofErr w:type="spellEnd"/>
      <w:r w:rsidRPr="00E237AE">
        <w:rPr>
          <w:rFonts w:ascii="Arial" w:eastAsia="Times New Roman" w:hAnsi="Arial" w:cs="Arial"/>
          <w:szCs w:val="20"/>
          <w:lang w:eastAsia="de-DE"/>
        </w:rPr>
        <w:t>), der Landesverordnung über die Entschädigung der Wehrführungen der freiwilligen Feuerwehren und ihrer Stellvertretungen (</w:t>
      </w:r>
      <w:proofErr w:type="spellStart"/>
      <w:r w:rsidRPr="00E237AE">
        <w:rPr>
          <w:rFonts w:ascii="Arial" w:eastAsia="Times New Roman" w:hAnsi="Arial" w:cs="Arial"/>
          <w:szCs w:val="20"/>
          <w:lang w:eastAsia="de-DE"/>
        </w:rPr>
        <w:t>EntschVofF</w:t>
      </w:r>
      <w:proofErr w:type="spellEnd"/>
      <w:r w:rsidRPr="00E237AE">
        <w:rPr>
          <w:rFonts w:ascii="Arial" w:eastAsia="Times New Roman" w:hAnsi="Arial" w:cs="Arial"/>
          <w:szCs w:val="20"/>
          <w:lang w:eastAsia="de-DE"/>
        </w:rPr>
        <w:t>) sowie der Richtlinie über die Entschädigung von Mitgliedern der freiwilligen Feuerwehren und der Pflichtfeuerwehren (</w:t>
      </w:r>
      <w:proofErr w:type="spellStart"/>
      <w:r w:rsidRPr="00E237AE">
        <w:rPr>
          <w:rFonts w:ascii="Arial" w:eastAsia="Times New Roman" w:hAnsi="Arial" w:cs="Arial"/>
          <w:szCs w:val="20"/>
          <w:lang w:eastAsia="de-DE"/>
        </w:rPr>
        <w:t>EntschRichtl-fF</w:t>
      </w:r>
      <w:proofErr w:type="spellEnd"/>
      <w:r w:rsidRPr="00E237AE">
        <w:rPr>
          <w:rFonts w:ascii="Arial" w:eastAsia="Times New Roman" w:hAnsi="Arial" w:cs="Arial"/>
          <w:szCs w:val="20"/>
          <w:lang w:eastAsia="de-DE"/>
        </w:rPr>
        <w:t xml:space="preserve">)  in den jeweils geltenden Fassungen wird nach Beschlussfassung des Amtsausschusses des Amtes Eggebek vom </w:t>
      </w:r>
      <w:r w:rsidR="00835AD3">
        <w:rPr>
          <w:rFonts w:ascii="Arial" w:eastAsia="Times New Roman" w:hAnsi="Arial" w:cs="Arial"/>
          <w:szCs w:val="20"/>
          <w:lang w:eastAsia="de-DE"/>
        </w:rPr>
        <w:t>19.11.2020</w:t>
      </w:r>
      <w:r w:rsidRPr="00E237AE">
        <w:rPr>
          <w:rFonts w:ascii="Arial" w:eastAsia="Times New Roman" w:hAnsi="Arial" w:cs="Arial"/>
          <w:szCs w:val="20"/>
          <w:lang w:eastAsia="de-DE"/>
        </w:rPr>
        <w:t xml:space="preserve"> folgende </w:t>
      </w:r>
      <w:r>
        <w:rPr>
          <w:rFonts w:ascii="Arial" w:eastAsia="Times New Roman" w:hAnsi="Arial" w:cs="Arial"/>
          <w:szCs w:val="20"/>
          <w:lang w:eastAsia="de-DE"/>
        </w:rPr>
        <w:t xml:space="preserve">1. Nachtragssatzung zur </w:t>
      </w:r>
      <w:r w:rsidRPr="00E237AE">
        <w:rPr>
          <w:rFonts w:ascii="Arial" w:eastAsia="Times New Roman" w:hAnsi="Arial" w:cs="Arial"/>
          <w:szCs w:val="20"/>
          <w:lang w:eastAsia="de-DE"/>
        </w:rPr>
        <w:t>Entschädigungssatzung erlassen:</w:t>
      </w:r>
    </w:p>
    <w:p w:rsidR="004E4446" w:rsidRDefault="004E4446"/>
    <w:p w:rsidR="00E237AE" w:rsidRPr="00E237AE" w:rsidRDefault="00E237AE" w:rsidP="00E237AE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de-DE"/>
        </w:rPr>
      </w:pPr>
      <w:r w:rsidRPr="00E237AE">
        <w:rPr>
          <w:rFonts w:ascii="Arial" w:eastAsia="Times New Roman" w:hAnsi="Arial" w:cs="Arial"/>
          <w:b/>
          <w:szCs w:val="20"/>
          <w:lang w:eastAsia="de-DE"/>
        </w:rPr>
        <w:t>§ 1</w:t>
      </w:r>
    </w:p>
    <w:p w:rsidR="00E237AE" w:rsidRPr="00E237AE" w:rsidRDefault="00E237AE" w:rsidP="00E237AE">
      <w:pPr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</w:p>
    <w:p w:rsidR="008221C5" w:rsidRPr="00FB4EA9" w:rsidRDefault="008221C5">
      <w:pPr>
        <w:rPr>
          <w:rFonts w:ascii="Arial" w:hAnsi="Arial" w:cs="Arial"/>
        </w:rPr>
      </w:pPr>
      <w:r w:rsidRPr="00FB4EA9">
        <w:rPr>
          <w:rFonts w:ascii="Arial" w:hAnsi="Arial" w:cs="Arial"/>
        </w:rPr>
        <w:t xml:space="preserve">Der folgende § 5a – </w:t>
      </w:r>
      <w:r w:rsidRPr="00FB4EA9">
        <w:rPr>
          <w:rFonts w:ascii="Arial" w:hAnsi="Arial" w:cs="Arial"/>
          <w:b/>
        </w:rPr>
        <w:t>Amtsarchivführung</w:t>
      </w:r>
      <w:r w:rsidRPr="00FB4EA9">
        <w:rPr>
          <w:rFonts w:ascii="Arial" w:hAnsi="Arial" w:cs="Arial"/>
        </w:rPr>
        <w:t xml:space="preserve"> – wird </w:t>
      </w:r>
      <w:r w:rsidR="00315916" w:rsidRPr="00FB4EA9">
        <w:rPr>
          <w:rFonts w:ascii="Arial" w:hAnsi="Arial" w:cs="Arial"/>
        </w:rPr>
        <w:t>unterhal</w:t>
      </w:r>
      <w:r w:rsidRPr="00FB4EA9">
        <w:rPr>
          <w:rFonts w:ascii="Arial" w:hAnsi="Arial" w:cs="Arial"/>
        </w:rPr>
        <w:t>b des § 5 eingeführt.</w:t>
      </w:r>
    </w:p>
    <w:p w:rsidR="008221C5" w:rsidRPr="00FB4EA9" w:rsidRDefault="008221C5" w:rsidP="00833E1B">
      <w:pPr>
        <w:jc w:val="both"/>
        <w:rPr>
          <w:rFonts w:ascii="Arial" w:hAnsi="Arial" w:cs="Arial"/>
        </w:rPr>
      </w:pPr>
      <w:r w:rsidRPr="00FB4EA9">
        <w:rPr>
          <w:rFonts w:ascii="Arial" w:hAnsi="Arial" w:cs="Arial"/>
        </w:rPr>
        <w:t xml:space="preserve">Die </w:t>
      </w:r>
      <w:r w:rsidR="00315916" w:rsidRPr="00FB4EA9">
        <w:rPr>
          <w:rFonts w:ascii="Arial" w:hAnsi="Arial" w:cs="Arial"/>
        </w:rPr>
        <w:t xml:space="preserve">vom Amtsausschuss </w:t>
      </w:r>
      <w:r w:rsidRPr="00FB4EA9">
        <w:rPr>
          <w:rFonts w:ascii="Arial" w:hAnsi="Arial" w:cs="Arial"/>
        </w:rPr>
        <w:t xml:space="preserve">für die </w:t>
      </w:r>
      <w:r w:rsidR="00315916" w:rsidRPr="00FB4EA9">
        <w:rPr>
          <w:rFonts w:ascii="Arial" w:hAnsi="Arial" w:cs="Arial"/>
        </w:rPr>
        <w:t xml:space="preserve">ehrenamtliche </w:t>
      </w:r>
      <w:r w:rsidRPr="00FB4EA9">
        <w:rPr>
          <w:rFonts w:ascii="Arial" w:hAnsi="Arial" w:cs="Arial"/>
        </w:rPr>
        <w:t xml:space="preserve">Führung des Archivs </w:t>
      </w:r>
      <w:r w:rsidR="00833E1B">
        <w:rPr>
          <w:rFonts w:ascii="Arial" w:hAnsi="Arial" w:cs="Arial"/>
        </w:rPr>
        <w:t xml:space="preserve">des Amtes Eggebek </w:t>
      </w:r>
      <w:r w:rsidRPr="00FB4EA9">
        <w:rPr>
          <w:rFonts w:ascii="Arial" w:hAnsi="Arial" w:cs="Arial"/>
        </w:rPr>
        <w:t xml:space="preserve">beauftragte </w:t>
      </w:r>
      <w:r w:rsidR="00315916" w:rsidRPr="00FB4EA9">
        <w:rPr>
          <w:rFonts w:ascii="Arial" w:hAnsi="Arial" w:cs="Arial"/>
        </w:rPr>
        <w:t xml:space="preserve">und eingesetzte Personen erhalten je eine monatliche Aufwandsentschädigung in Höhe von 150,00 €. </w:t>
      </w:r>
    </w:p>
    <w:p w:rsidR="00FB4EA9" w:rsidRDefault="00FB4EA9"/>
    <w:p w:rsidR="00FB4EA9" w:rsidRDefault="00FB4EA9" w:rsidP="00FB4EA9">
      <w:pPr>
        <w:jc w:val="center"/>
        <w:rPr>
          <w:rFonts w:ascii="Arial" w:hAnsi="Arial" w:cs="Arial"/>
          <w:b/>
        </w:rPr>
      </w:pPr>
      <w:r w:rsidRPr="00FB4EA9">
        <w:rPr>
          <w:rFonts w:ascii="Arial" w:hAnsi="Arial" w:cs="Arial"/>
          <w:b/>
        </w:rPr>
        <w:t>§ 2</w:t>
      </w:r>
    </w:p>
    <w:p w:rsidR="00FB4EA9" w:rsidRDefault="00FB4EA9" w:rsidP="00FB4E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Inkrafttreten</w:t>
      </w:r>
    </w:p>
    <w:p w:rsidR="00FB4EA9" w:rsidRDefault="00FB4EA9" w:rsidP="00FB4EA9">
      <w:pPr>
        <w:rPr>
          <w:rFonts w:ascii="Arial" w:hAnsi="Arial" w:cs="Arial"/>
        </w:rPr>
      </w:pPr>
      <w:r>
        <w:rPr>
          <w:rFonts w:ascii="Arial" w:hAnsi="Arial" w:cs="Arial"/>
        </w:rPr>
        <w:t>Diese 1. Nachtragssatzung tritt rückwirkend zum 01.09.2020 in Kraft.</w:t>
      </w:r>
    </w:p>
    <w:p w:rsidR="00FB4EA9" w:rsidRDefault="00FB4EA9" w:rsidP="00FB4EA9">
      <w:pPr>
        <w:rPr>
          <w:rFonts w:ascii="Arial" w:hAnsi="Arial" w:cs="Arial"/>
        </w:rPr>
      </w:pPr>
    </w:p>
    <w:p w:rsidR="00FB4EA9" w:rsidRDefault="00FB4EA9" w:rsidP="00FB4E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Eggebek, </w:t>
      </w:r>
      <w:r w:rsidR="00835AD3">
        <w:rPr>
          <w:rFonts w:ascii="Arial" w:hAnsi="Arial" w:cs="Arial"/>
        </w:rPr>
        <w:t>12.01.2021</w:t>
      </w:r>
    </w:p>
    <w:p w:rsidR="00FB4EA9" w:rsidRDefault="00FB4EA9" w:rsidP="00FB4EA9">
      <w:pPr>
        <w:rPr>
          <w:rFonts w:ascii="Arial" w:hAnsi="Arial" w:cs="Arial"/>
        </w:rPr>
      </w:pPr>
    </w:p>
    <w:p w:rsidR="00FB4EA9" w:rsidRPr="00FB4EA9" w:rsidRDefault="00FB4EA9" w:rsidP="00FB4EA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Dienstsiegel</w:t>
      </w:r>
    </w:p>
    <w:p w:rsidR="00FB4EA9" w:rsidRDefault="00FB4EA9" w:rsidP="00FB4EA9">
      <w:pPr>
        <w:rPr>
          <w:rFonts w:ascii="Arial" w:hAnsi="Arial" w:cs="Arial"/>
        </w:rPr>
      </w:pPr>
    </w:p>
    <w:p w:rsidR="00FB4EA9" w:rsidRDefault="00833E1B" w:rsidP="00FB4EA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B4EA9">
        <w:rPr>
          <w:rFonts w:ascii="Arial" w:hAnsi="Arial" w:cs="Arial"/>
        </w:rPr>
        <w:t>Ute Richter</w:t>
      </w:r>
    </w:p>
    <w:p w:rsidR="00FB4EA9" w:rsidRPr="00FB4EA9" w:rsidRDefault="00FB4EA9" w:rsidP="00FB4EA9">
      <w:pPr>
        <w:rPr>
          <w:rFonts w:ascii="Arial" w:hAnsi="Arial" w:cs="Arial"/>
        </w:rPr>
      </w:pPr>
      <w:r>
        <w:rPr>
          <w:rFonts w:ascii="Arial" w:hAnsi="Arial" w:cs="Arial"/>
        </w:rPr>
        <w:t>-Amtsvorsteherin-</w:t>
      </w:r>
    </w:p>
    <w:sectPr w:rsidR="00FB4EA9" w:rsidRPr="00FB4E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46"/>
    <w:rsid w:val="00036626"/>
    <w:rsid w:val="00315916"/>
    <w:rsid w:val="004E4446"/>
    <w:rsid w:val="00544B96"/>
    <w:rsid w:val="008221C5"/>
    <w:rsid w:val="00833E1B"/>
    <w:rsid w:val="00835AD3"/>
    <w:rsid w:val="00E05F2D"/>
    <w:rsid w:val="00E237AE"/>
    <w:rsid w:val="00F365E9"/>
    <w:rsid w:val="00FB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3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3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 Hünefeld</dc:creator>
  <cp:lastModifiedBy>Silke Hünefeld</cp:lastModifiedBy>
  <cp:revision>3</cp:revision>
  <cp:lastPrinted>2021-01-12T14:12:00Z</cp:lastPrinted>
  <dcterms:created xsi:type="dcterms:W3CDTF">2020-10-27T14:33:00Z</dcterms:created>
  <dcterms:modified xsi:type="dcterms:W3CDTF">2021-01-12T14:28:00Z</dcterms:modified>
</cp:coreProperties>
</file>